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48"/>
          <w:szCs w:val="48"/>
          <w:lang w:val="en-US" w:eastAsia="zh-CN"/>
        </w:rPr>
      </w:pPr>
      <w:r>
        <w:rPr>
          <w:rFonts w:hint="eastAsia"/>
          <w:b/>
          <w:sz w:val="48"/>
          <w:szCs w:val="48"/>
          <w:lang w:val="en-US" w:eastAsia="zh-CN"/>
        </w:rPr>
        <w:t>辽宁理工学院</w:t>
      </w:r>
      <w:r>
        <w:rPr>
          <w:rFonts w:hint="eastAsia"/>
          <w:b/>
          <w:sz w:val="48"/>
          <w:szCs w:val="48"/>
        </w:rPr>
        <w:t>委托书</w:t>
      </w:r>
      <w:r>
        <w:rPr>
          <w:rFonts w:hint="eastAsia"/>
          <w:b/>
          <w:sz w:val="48"/>
          <w:szCs w:val="48"/>
          <w:lang w:val="en-US" w:eastAsia="zh-CN"/>
        </w:rPr>
        <w:t>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委托人：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身份证号：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被委托人：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身份证号：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 w:ascii="Arial" w:hAnsi="Arial" w:eastAsia="宋体" w:cs="Arial"/>
          <w:b/>
          <w:bCs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委托事项：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委托权限：1．代为提交有关材料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1968" w:firstLineChars="700"/>
        <w:textAlignment w:val="auto"/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2．代为办理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手续并将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送达委托人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委托时限：自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 xml:space="preserve">日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 w:ascii="Arial" w:hAnsi="Arial" w:cs="Arial"/>
          <w:b/>
          <w:bCs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委托人签名：         </w:t>
      </w:r>
      <w:bookmarkStart w:id="0" w:name="_GoBack"/>
      <w:bookmarkEnd w:id="0"/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被委托人签名：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委托人电话：                 被委托人电话：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 w:ascii="Arial" w:hAnsi="Arial" w:cs="Arial"/>
          <w:b/>
          <w:bCs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委托时间：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MzMzYjVhNDQzN2IwOWFjODBkOWI1OWYxNjVkZmUifQ=="/>
  </w:docVars>
  <w:rsids>
    <w:rsidRoot w:val="00000000"/>
    <w:rsid w:val="27F72BB4"/>
    <w:rsid w:val="4CCC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1</TotalTime>
  <ScaleCrop>false</ScaleCrop>
  <LinksUpToDate>false</LinksUpToDate>
  <CharactersWithSpaces>446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2022-07-07T06:30:00Z</dcterms:created>
  <dc:creator>辽宁理工学院</dc:creator>
  <cp:lastModifiedBy>姜姜老公Redamancy</cp:lastModifiedBy>
  <dcterms:modified xsi:type="dcterms:W3CDTF">2022-08-22T08:14:35Z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DB7E2D3F391340A4A7DB8F23605A4E98</vt:lpwstr>
  </property>
</Properties>
</file>