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7A112">
      <w:pP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  <w:t>附件1：</w:t>
      </w:r>
    </w:p>
    <w:p w14:paraId="170F950A">
      <w:pPr>
        <w:jc w:val="center"/>
        <w:rPr>
          <w:rFonts w:hint="eastAsia" w:ascii="仿宋_GB2312" w:hAnsi="华文仿宋" w:eastAsia="仿宋_GB2312" w:cs="华文仿宋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华文仿宋" w:eastAsia="仿宋_GB2312" w:cs="华文仿宋"/>
          <w:b/>
          <w:bCs/>
          <w:kern w:val="0"/>
          <w:sz w:val="32"/>
          <w:szCs w:val="32"/>
          <w:lang w:val="en-US" w:eastAsia="zh-CN"/>
        </w:rPr>
        <w:t>2021年辽宁省教学改革研究项目结题验收结果</w:t>
      </w:r>
      <w:bookmarkEnd w:id="0"/>
    </w:p>
    <w:tbl>
      <w:tblPr>
        <w:tblStyle w:val="4"/>
        <w:tblW w:w="14940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75"/>
        <w:gridCol w:w="4106"/>
        <w:gridCol w:w="1200"/>
        <w:gridCol w:w="5494"/>
        <w:gridCol w:w="1320"/>
      </w:tblGrid>
      <w:tr w14:paraId="22CC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C0D4627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序号</w:t>
            </w:r>
          </w:p>
        </w:tc>
        <w:tc>
          <w:tcPr>
            <w:tcW w:w="1875" w:type="dxa"/>
          </w:tcPr>
          <w:p w14:paraId="503B15BD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项目类别</w:t>
            </w:r>
          </w:p>
        </w:tc>
        <w:tc>
          <w:tcPr>
            <w:tcW w:w="4106" w:type="dxa"/>
          </w:tcPr>
          <w:p w14:paraId="3D5C9092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项目名称</w:t>
            </w:r>
          </w:p>
        </w:tc>
        <w:tc>
          <w:tcPr>
            <w:tcW w:w="1200" w:type="dxa"/>
          </w:tcPr>
          <w:p w14:paraId="40C79701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主持人</w:t>
            </w:r>
          </w:p>
        </w:tc>
        <w:tc>
          <w:tcPr>
            <w:tcW w:w="5494" w:type="dxa"/>
          </w:tcPr>
          <w:p w14:paraId="3DC68471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项目组成员（不含主持人）</w:t>
            </w:r>
          </w:p>
        </w:tc>
        <w:tc>
          <w:tcPr>
            <w:tcW w:w="1320" w:type="dxa"/>
          </w:tcPr>
          <w:p w14:paraId="14984011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结果</w:t>
            </w:r>
          </w:p>
        </w:tc>
      </w:tr>
      <w:tr w14:paraId="379F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1635C3C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875" w:type="dxa"/>
            <w:vAlign w:val="center"/>
          </w:tcPr>
          <w:p w14:paraId="410F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4106" w:type="dxa"/>
            <w:vAlign w:val="center"/>
          </w:tcPr>
          <w:p w14:paraId="6E5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高校体育专业课程改革提升社会服务能力研究</w:t>
            </w:r>
          </w:p>
        </w:tc>
        <w:tc>
          <w:tcPr>
            <w:tcW w:w="1200" w:type="dxa"/>
            <w:vAlign w:val="center"/>
          </w:tcPr>
          <w:p w14:paraId="2E6E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鲁俊华</w:t>
            </w:r>
          </w:p>
        </w:tc>
        <w:tc>
          <w:tcPr>
            <w:tcW w:w="5494" w:type="dxa"/>
            <w:vAlign w:val="center"/>
          </w:tcPr>
          <w:p w14:paraId="7EA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李健、李蕾、李晖、唐坤、毛建勋、张建新</w:t>
            </w:r>
          </w:p>
        </w:tc>
        <w:tc>
          <w:tcPr>
            <w:tcW w:w="1320" w:type="dxa"/>
            <w:vAlign w:val="center"/>
          </w:tcPr>
          <w:p w14:paraId="4BE1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08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6BE2C05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875" w:type="dxa"/>
            <w:vAlign w:val="center"/>
          </w:tcPr>
          <w:p w14:paraId="5BEA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4106" w:type="dxa"/>
            <w:vAlign w:val="center"/>
          </w:tcPr>
          <w:p w14:paraId="6493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应用型本科院校大学物理教学模式改革与研究</w:t>
            </w:r>
          </w:p>
        </w:tc>
        <w:tc>
          <w:tcPr>
            <w:tcW w:w="1200" w:type="dxa"/>
            <w:vAlign w:val="center"/>
          </w:tcPr>
          <w:p w14:paraId="7FAF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罗苏宁</w:t>
            </w:r>
          </w:p>
        </w:tc>
        <w:tc>
          <w:tcPr>
            <w:tcW w:w="5494" w:type="dxa"/>
            <w:vAlign w:val="center"/>
          </w:tcPr>
          <w:p w14:paraId="7BB2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马媛、高珊珊、曹竹梅、刘昕怡、耿子介、杨光达</w:t>
            </w:r>
          </w:p>
        </w:tc>
        <w:tc>
          <w:tcPr>
            <w:tcW w:w="1320" w:type="dxa"/>
            <w:vAlign w:val="center"/>
          </w:tcPr>
          <w:p w14:paraId="2E45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A9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7340A74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875" w:type="dxa"/>
            <w:vAlign w:val="center"/>
          </w:tcPr>
          <w:p w14:paraId="5A04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4106" w:type="dxa"/>
            <w:vAlign w:val="center"/>
          </w:tcPr>
          <w:p w14:paraId="7018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“四位一体”应用型艺工融合人才培养模式研究与实践</w:t>
            </w:r>
          </w:p>
        </w:tc>
        <w:tc>
          <w:tcPr>
            <w:tcW w:w="1200" w:type="dxa"/>
            <w:vAlign w:val="center"/>
          </w:tcPr>
          <w:p w14:paraId="0E2C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马千里</w:t>
            </w:r>
          </w:p>
        </w:tc>
        <w:tc>
          <w:tcPr>
            <w:tcW w:w="5494" w:type="dxa"/>
            <w:vAlign w:val="center"/>
          </w:tcPr>
          <w:p w14:paraId="4CF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刘鑫、王刚、赵丽丹、吴静宏、杨思莹、孙浩 、张珊珊</w:t>
            </w:r>
          </w:p>
        </w:tc>
        <w:tc>
          <w:tcPr>
            <w:tcW w:w="1320" w:type="dxa"/>
            <w:vAlign w:val="center"/>
          </w:tcPr>
          <w:p w14:paraId="4895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8F2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FD49241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E3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27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新工科背景下学生应用能力提升路径研究—— 以 《工程招投标与合同管理》课程为例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DA0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吴爽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71A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尹子民、王君梅、包知鹭、王菲、曹爽、佟秋雨</w:t>
            </w:r>
          </w:p>
        </w:tc>
        <w:tc>
          <w:tcPr>
            <w:tcW w:w="1320" w:type="dxa"/>
            <w:vAlign w:val="center"/>
          </w:tcPr>
          <w:p w14:paraId="6678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7D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4FE485A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26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69F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新文科视域下智能会计人才能力提升策略研究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1F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宋红尔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6B3F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冉祥梅、左继男、马煊 雯、王吴超、杨艳萍</w:t>
            </w:r>
          </w:p>
        </w:tc>
        <w:tc>
          <w:tcPr>
            <w:tcW w:w="1320" w:type="dxa"/>
            <w:vAlign w:val="center"/>
          </w:tcPr>
          <w:p w14:paraId="16C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84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1C42B05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20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173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“新工科”背景下工程训练中心开放式教学建设探索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E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纪伟明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1083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刘英宏、康凯、周丹、葛思冶、高俊杰、安继业、王凤德</w:t>
            </w:r>
          </w:p>
        </w:tc>
        <w:tc>
          <w:tcPr>
            <w:tcW w:w="1320" w:type="dxa"/>
            <w:vAlign w:val="center"/>
          </w:tcPr>
          <w:p w14:paraId="275E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A8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0DB513B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875" w:type="dxa"/>
            <w:vAlign w:val="center"/>
          </w:tcPr>
          <w:p w14:paraId="5EDB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63F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线上线下混合式教学模式在高级英语课程中的应用</w:t>
            </w:r>
          </w:p>
        </w:tc>
        <w:tc>
          <w:tcPr>
            <w:tcW w:w="1200" w:type="dxa"/>
            <w:vAlign w:val="center"/>
          </w:tcPr>
          <w:p w14:paraId="1228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许冬梅</w:t>
            </w:r>
          </w:p>
        </w:tc>
        <w:tc>
          <w:tcPr>
            <w:tcW w:w="5494" w:type="dxa"/>
            <w:vAlign w:val="center"/>
          </w:tcPr>
          <w:p w14:paraId="52D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戴璐、张丹 、金颖、孙琳琳、吴琼</w:t>
            </w:r>
          </w:p>
        </w:tc>
        <w:tc>
          <w:tcPr>
            <w:tcW w:w="1320" w:type="dxa"/>
            <w:vAlign w:val="center"/>
          </w:tcPr>
          <w:p w14:paraId="23F5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276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CFC628F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1875" w:type="dxa"/>
            <w:vAlign w:val="center"/>
          </w:tcPr>
          <w:p w14:paraId="08AA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2EF4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《中国文学史 (明清卷) 》跨校修读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教学方式改革研究</w:t>
            </w:r>
          </w:p>
        </w:tc>
        <w:tc>
          <w:tcPr>
            <w:tcW w:w="1200" w:type="dxa"/>
            <w:vAlign w:val="center"/>
          </w:tcPr>
          <w:p w14:paraId="435B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万金平</w:t>
            </w:r>
          </w:p>
        </w:tc>
        <w:tc>
          <w:tcPr>
            <w:tcW w:w="5494" w:type="dxa"/>
            <w:vAlign w:val="center"/>
          </w:tcPr>
          <w:p w14:paraId="53D7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景楠楠、金秋实、候丽杰、李玉霞、程聪</w:t>
            </w:r>
          </w:p>
        </w:tc>
        <w:tc>
          <w:tcPr>
            <w:tcW w:w="1320" w:type="dxa"/>
            <w:vAlign w:val="center"/>
          </w:tcPr>
          <w:p w14:paraId="0F1C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F9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BEDD279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9</w:t>
            </w:r>
          </w:p>
        </w:tc>
        <w:tc>
          <w:tcPr>
            <w:tcW w:w="1875" w:type="dxa"/>
            <w:vAlign w:val="center"/>
          </w:tcPr>
          <w:p w14:paraId="11D6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5C5C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跨校修读学分课程混合式教学方式优化研究—— 以《微观经济学》为例</w:t>
            </w:r>
          </w:p>
        </w:tc>
        <w:tc>
          <w:tcPr>
            <w:tcW w:w="1200" w:type="dxa"/>
            <w:vAlign w:val="center"/>
          </w:tcPr>
          <w:p w14:paraId="4370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曹爽</w:t>
            </w:r>
          </w:p>
        </w:tc>
        <w:tc>
          <w:tcPr>
            <w:tcW w:w="5494" w:type="dxa"/>
            <w:vAlign w:val="center"/>
          </w:tcPr>
          <w:p w14:paraId="4400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胡泠、李国、 孙雪原、杨柳、刘璐</w:t>
            </w:r>
          </w:p>
        </w:tc>
        <w:tc>
          <w:tcPr>
            <w:tcW w:w="1320" w:type="dxa"/>
            <w:vAlign w:val="center"/>
          </w:tcPr>
          <w:p w14:paraId="34F6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2E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74A7F8A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10</w:t>
            </w:r>
          </w:p>
        </w:tc>
        <w:tc>
          <w:tcPr>
            <w:tcW w:w="1875" w:type="dxa"/>
            <w:vAlign w:val="center"/>
          </w:tcPr>
          <w:p w14:paraId="57E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6A6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基于线上线下混合式教学的《基础会计》跨校修读课程教学模式研究与实践</w:t>
            </w:r>
          </w:p>
        </w:tc>
        <w:tc>
          <w:tcPr>
            <w:tcW w:w="1200" w:type="dxa"/>
            <w:vAlign w:val="center"/>
          </w:tcPr>
          <w:p w14:paraId="517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冉祥梅</w:t>
            </w:r>
          </w:p>
        </w:tc>
        <w:tc>
          <w:tcPr>
            <w:tcW w:w="5494" w:type="dxa"/>
            <w:vAlign w:val="center"/>
          </w:tcPr>
          <w:p w14:paraId="0D89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杨柳、刘凤玉、左继男、吴爽</w:t>
            </w:r>
          </w:p>
        </w:tc>
        <w:tc>
          <w:tcPr>
            <w:tcW w:w="1320" w:type="dxa"/>
            <w:vAlign w:val="center"/>
          </w:tcPr>
          <w:p w14:paraId="57E9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F4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54E3DB8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11</w:t>
            </w:r>
          </w:p>
        </w:tc>
        <w:tc>
          <w:tcPr>
            <w:tcW w:w="1875" w:type="dxa"/>
            <w:vAlign w:val="center"/>
          </w:tcPr>
          <w:p w14:paraId="300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73A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跨校修读学分教学模式研究与实践—— 以“财务分析”课程为例</w:t>
            </w:r>
          </w:p>
        </w:tc>
        <w:tc>
          <w:tcPr>
            <w:tcW w:w="1200" w:type="dxa"/>
            <w:vAlign w:val="center"/>
          </w:tcPr>
          <w:p w14:paraId="717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刘阳</w:t>
            </w:r>
          </w:p>
        </w:tc>
        <w:tc>
          <w:tcPr>
            <w:tcW w:w="5494" w:type="dxa"/>
            <w:vAlign w:val="center"/>
          </w:tcPr>
          <w:p w14:paraId="421E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宋红尔、冉祥梅、马照月、吴时敏</w:t>
            </w:r>
          </w:p>
        </w:tc>
        <w:tc>
          <w:tcPr>
            <w:tcW w:w="1320" w:type="dxa"/>
            <w:vAlign w:val="center"/>
          </w:tcPr>
          <w:p w14:paraId="658C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592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5825A3B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12</w:t>
            </w:r>
          </w:p>
        </w:tc>
        <w:tc>
          <w:tcPr>
            <w:tcW w:w="1875" w:type="dxa"/>
            <w:vAlign w:val="center"/>
          </w:tcPr>
          <w:p w14:paraId="3987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530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“互联网+教育”背景下跨校修读学分的研究与实践</w:t>
            </w:r>
          </w:p>
        </w:tc>
        <w:tc>
          <w:tcPr>
            <w:tcW w:w="1200" w:type="dxa"/>
            <w:vAlign w:val="center"/>
          </w:tcPr>
          <w:p w14:paraId="39AA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李晗</w:t>
            </w:r>
          </w:p>
        </w:tc>
        <w:tc>
          <w:tcPr>
            <w:tcW w:w="5494" w:type="dxa"/>
            <w:vAlign w:val="center"/>
          </w:tcPr>
          <w:p w14:paraId="6685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刘阳、冉祥梅、宋红尔、李晗、吴时敏</w:t>
            </w:r>
          </w:p>
        </w:tc>
        <w:tc>
          <w:tcPr>
            <w:tcW w:w="1320" w:type="dxa"/>
            <w:vAlign w:val="center"/>
          </w:tcPr>
          <w:p w14:paraId="254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12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A963B72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13</w:t>
            </w:r>
          </w:p>
        </w:tc>
        <w:tc>
          <w:tcPr>
            <w:tcW w:w="1875" w:type="dxa"/>
            <w:vAlign w:val="center"/>
          </w:tcPr>
          <w:p w14:paraId="2C62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3C7A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教育信息化背景下《公关与沟通》跨校修读课程SPOC翻转课堂教学模式的研究与实践</w:t>
            </w:r>
          </w:p>
        </w:tc>
        <w:tc>
          <w:tcPr>
            <w:tcW w:w="1200" w:type="dxa"/>
            <w:vAlign w:val="center"/>
          </w:tcPr>
          <w:p w14:paraId="7C97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钟华美</w:t>
            </w:r>
          </w:p>
        </w:tc>
        <w:tc>
          <w:tcPr>
            <w:tcW w:w="5494" w:type="dxa"/>
            <w:vAlign w:val="center"/>
          </w:tcPr>
          <w:p w14:paraId="4E0E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王中利、孟瑶</w:t>
            </w:r>
          </w:p>
        </w:tc>
        <w:tc>
          <w:tcPr>
            <w:tcW w:w="1320" w:type="dxa"/>
            <w:vAlign w:val="center"/>
          </w:tcPr>
          <w:p w14:paraId="2A11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C3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AEB651A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14</w:t>
            </w:r>
          </w:p>
        </w:tc>
        <w:tc>
          <w:tcPr>
            <w:tcW w:w="1875" w:type="dxa"/>
            <w:vAlign w:val="center"/>
          </w:tcPr>
          <w:p w14:paraId="10A8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427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基于线上课程《基础会计》对跨校修读课程教学模式研究与实践</w:t>
            </w:r>
          </w:p>
        </w:tc>
        <w:tc>
          <w:tcPr>
            <w:tcW w:w="1200" w:type="dxa"/>
            <w:vAlign w:val="center"/>
          </w:tcPr>
          <w:p w14:paraId="03D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左继男</w:t>
            </w:r>
          </w:p>
        </w:tc>
        <w:tc>
          <w:tcPr>
            <w:tcW w:w="5494" w:type="dxa"/>
            <w:vAlign w:val="center"/>
          </w:tcPr>
          <w:p w14:paraId="3FF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宋红尔、刘阳</w:t>
            </w:r>
          </w:p>
        </w:tc>
        <w:tc>
          <w:tcPr>
            <w:tcW w:w="1320" w:type="dxa"/>
            <w:vAlign w:val="center"/>
          </w:tcPr>
          <w:p w14:paraId="497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CD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567EFCA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15</w:t>
            </w:r>
          </w:p>
        </w:tc>
        <w:tc>
          <w:tcPr>
            <w:tcW w:w="1875" w:type="dxa"/>
            <w:vAlign w:val="center"/>
          </w:tcPr>
          <w:p w14:paraId="0540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4998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跨校修读学分教学模式研究与实践—— 以“基础会计”课程为例</w:t>
            </w:r>
          </w:p>
        </w:tc>
        <w:tc>
          <w:tcPr>
            <w:tcW w:w="1200" w:type="dxa"/>
            <w:vAlign w:val="center"/>
          </w:tcPr>
          <w:p w14:paraId="657A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马照月</w:t>
            </w:r>
          </w:p>
        </w:tc>
        <w:tc>
          <w:tcPr>
            <w:tcW w:w="5494" w:type="dxa"/>
            <w:vAlign w:val="center"/>
          </w:tcPr>
          <w:p w14:paraId="7F7E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刘阳、冉祥梅、郑晶晶、刘宇宸妃</w:t>
            </w:r>
          </w:p>
        </w:tc>
        <w:tc>
          <w:tcPr>
            <w:tcW w:w="1320" w:type="dxa"/>
            <w:vAlign w:val="center"/>
          </w:tcPr>
          <w:p w14:paraId="5082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E6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7F93FEB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16</w:t>
            </w:r>
          </w:p>
        </w:tc>
        <w:tc>
          <w:tcPr>
            <w:tcW w:w="1875" w:type="dxa"/>
            <w:vAlign w:val="center"/>
          </w:tcPr>
          <w:p w14:paraId="02E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070C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财务会计课程跨校修读教学模式研究</w:t>
            </w:r>
          </w:p>
        </w:tc>
        <w:tc>
          <w:tcPr>
            <w:tcW w:w="1200" w:type="dxa"/>
            <w:vAlign w:val="center"/>
          </w:tcPr>
          <w:p w14:paraId="2144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李迎盈</w:t>
            </w:r>
          </w:p>
        </w:tc>
        <w:tc>
          <w:tcPr>
            <w:tcW w:w="5494" w:type="dxa"/>
            <w:vAlign w:val="center"/>
          </w:tcPr>
          <w:p w14:paraId="0A8B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郑晶晶、曹爽、冉祥、刘阳、马照月</w:t>
            </w:r>
          </w:p>
        </w:tc>
        <w:tc>
          <w:tcPr>
            <w:tcW w:w="1320" w:type="dxa"/>
            <w:vAlign w:val="center"/>
          </w:tcPr>
          <w:p w14:paraId="0BA0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8A3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5509478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17</w:t>
            </w:r>
          </w:p>
        </w:tc>
        <w:tc>
          <w:tcPr>
            <w:tcW w:w="1875" w:type="dxa"/>
            <w:vAlign w:val="center"/>
          </w:tcPr>
          <w:p w14:paraId="151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1F3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跨校修读学分课程教学设计与实践研究</w:t>
            </w:r>
          </w:p>
        </w:tc>
        <w:tc>
          <w:tcPr>
            <w:tcW w:w="1200" w:type="dxa"/>
            <w:vAlign w:val="center"/>
          </w:tcPr>
          <w:p w14:paraId="0986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5494" w:type="dxa"/>
            <w:vAlign w:val="center"/>
          </w:tcPr>
          <w:p w14:paraId="3746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冉祥梅、左继男</w:t>
            </w:r>
          </w:p>
        </w:tc>
        <w:tc>
          <w:tcPr>
            <w:tcW w:w="1320" w:type="dxa"/>
            <w:vAlign w:val="center"/>
          </w:tcPr>
          <w:p w14:paraId="54E5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8E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205456D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18</w:t>
            </w:r>
          </w:p>
        </w:tc>
        <w:tc>
          <w:tcPr>
            <w:tcW w:w="1875" w:type="dxa"/>
            <w:vAlign w:val="center"/>
          </w:tcPr>
          <w:p w14:paraId="5759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55E4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中级财务会计课程跨校修读混合式教学模式研究</w:t>
            </w:r>
          </w:p>
        </w:tc>
        <w:tc>
          <w:tcPr>
            <w:tcW w:w="1200" w:type="dxa"/>
            <w:vAlign w:val="center"/>
          </w:tcPr>
          <w:p w14:paraId="052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刘秀芝</w:t>
            </w:r>
          </w:p>
        </w:tc>
        <w:tc>
          <w:tcPr>
            <w:tcW w:w="5494" w:type="dxa"/>
            <w:vAlign w:val="center"/>
          </w:tcPr>
          <w:p w14:paraId="0ACF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宋红尔、刘阳、杨柳</w:t>
            </w:r>
          </w:p>
        </w:tc>
        <w:tc>
          <w:tcPr>
            <w:tcW w:w="1320" w:type="dxa"/>
            <w:vAlign w:val="center"/>
          </w:tcPr>
          <w:p w14:paraId="49D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B6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C7D39AB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19</w:t>
            </w:r>
          </w:p>
        </w:tc>
        <w:tc>
          <w:tcPr>
            <w:tcW w:w="1875" w:type="dxa"/>
            <w:vAlign w:val="center"/>
          </w:tcPr>
          <w:p w14:paraId="055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26BA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Style w:val="6"/>
                <w:lang w:val="en-US" w:eastAsia="zh-CN" w:bidi="ar"/>
              </w:rPr>
              <w:t>证券投资跨修读教学方式研究</w:t>
            </w:r>
          </w:p>
        </w:tc>
        <w:tc>
          <w:tcPr>
            <w:tcW w:w="1200" w:type="dxa"/>
            <w:vAlign w:val="center"/>
          </w:tcPr>
          <w:p w14:paraId="1A1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吴育才</w:t>
            </w:r>
          </w:p>
        </w:tc>
        <w:tc>
          <w:tcPr>
            <w:tcW w:w="5494" w:type="dxa"/>
            <w:vAlign w:val="center"/>
          </w:tcPr>
          <w:p w14:paraId="18BE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王宏阁、宋红尔</w:t>
            </w:r>
          </w:p>
        </w:tc>
        <w:tc>
          <w:tcPr>
            <w:tcW w:w="1320" w:type="dxa"/>
            <w:vAlign w:val="center"/>
          </w:tcPr>
          <w:p w14:paraId="7F0E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3D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DC8E3BB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20</w:t>
            </w:r>
          </w:p>
        </w:tc>
        <w:tc>
          <w:tcPr>
            <w:tcW w:w="1875" w:type="dxa"/>
            <w:vAlign w:val="center"/>
          </w:tcPr>
          <w:p w14:paraId="41E0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0AB0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基于跨校修读的运筹学教学改革研究</w:t>
            </w:r>
          </w:p>
        </w:tc>
        <w:tc>
          <w:tcPr>
            <w:tcW w:w="1200" w:type="dxa"/>
            <w:vAlign w:val="center"/>
          </w:tcPr>
          <w:p w14:paraId="3CC8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熊新</w:t>
            </w:r>
          </w:p>
        </w:tc>
        <w:tc>
          <w:tcPr>
            <w:tcW w:w="5494" w:type="dxa"/>
            <w:vAlign w:val="center"/>
          </w:tcPr>
          <w:p w14:paraId="5FE2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翟晓松、</w:t>
            </w:r>
            <w:r>
              <w:rPr>
                <w:rStyle w:val="7"/>
                <w:color w:val="auto"/>
                <w:lang w:val="en-US" w:eastAsia="zh-CN" w:bidi="ar"/>
              </w:rPr>
              <w:t>胡泠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、那娜、沈爱明</w:t>
            </w:r>
          </w:p>
        </w:tc>
        <w:tc>
          <w:tcPr>
            <w:tcW w:w="1320" w:type="dxa"/>
            <w:vAlign w:val="center"/>
          </w:tcPr>
          <w:p w14:paraId="084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AA8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51EB8D8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21</w:t>
            </w:r>
          </w:p>
        </w:tc>
        <w:tc>
          <w:tcPr>
            <w:tcW w:w="1875" w:type="dxa"/>
            <w:vAlign w:val="center"/>
          </w:tcPr>
          <w:p w14:paraId="1E40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4DB6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《现代企业管理》跨校修读学分课程建设与实践</w:t>
            </w:r>
          </w:p>
        </w:tc>
        <w:tc>
          <w:tcPr>
            <w:tcW w:w="1200" w:type="dxa"/>
            <w:vAlign w:val="center"/>
          </w:tcPr>
          <w:p w14:paraId="39FE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尹子民</w:t>
            </w:r>
          </w:p>
        </w:tc>
        <w:tc>
          <w:tcPr>
            <w:tcW w:w="5494" w:type="dxa"/>
            <w:vAlign w:val="center"/>
          </w:tcPr>
          <w:p w14:paraId="61C3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刘佳璐、刘亚卓、包知鹭、宋丽达</w:t>
            </w:r>
          </w:p>
        </w:tc>
        <w:tc>
          <w:tcPr>
            <w:tcW w:w="1320" w:type="dxa"/>
            <w:vAlign w:val="center"/>
          </w:tcPr>
          <w:p w14:paraId="211C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52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A7A145B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22</w:t>
            </w:r>
          </w:p>
        </w:tc>
        <w:tc>
          <w:tcPr>
            <w:tcW w:w="1875" w:type="dxa"/>
            <w:vAlign w:val="center"/>
          </w:tcPr>
          <w:p w14:paraId="5D4A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3AEE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《电子商务概论》跨校修读学分课程建设与实践研究</w:t>
            </w:r>
          </w:p>
        </w:tc>
        <w:tc>
          <w:tcPr>
            <w:tcW w:w="1200" w:type="dxa"/>
            <w:vAlign w:val="center"/>
          </w:tcPr>
          <w:p w14:paraId="468F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那娜</w:t>
            </w:r>
          </w:p>
        </w:tc>
        <w:tc>
          <w:tcPr>
            <w:tcW w:w="5494" w:type="dxa"/>
            <w:vAlign w:val="center"/>
          </w:tcPr>
          <w:p w14:paraId="5520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胡泠、熊新、于阳、沈爱明</w:t>
            </w:r>
          </w:p>
        </w:tc>
        <w:tc>
          <w:tcPr>
            <w:tcW w:w="1320" w:type="dxa"/>
            <w:vAlign w:val="center"/>
          </w:tcPr>
          <w:p w14:paraId="4BB8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240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B9A63FE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23</w:t>
            </w:r>
          </w:p>
        </w:tc>
        <w:tc>
          <w:tcPr>
            <w:tcW w:w="1875" w:type="dxa"/>
            <w:vAlign w:val="center"/>
          </w:tcPr>
          <w:p w14:paraId="63E4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2134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现代企业管理课程跨校修实施过程与研究</w:t>
            </w:r>
          </w:p>
        </w:tc>
        <w:tc>
          <w:tcPr>
            <w:tcW w:w="1200" w:type="dxa"/>
            <w:vAlign w:val="center"/>
          </w:tcPr>
          <w:p w14:paraId="5E88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刘佳璐</w:t>
            </w:r>
          </w:p>
        </w:tc>
        <w:tc>
          <w:tcPr>
            <w:tcW w:w="5494" w:type="dxa"/>
            <w:vAlign w:val="center"/>
          </w:tcPr>
          <w:p w14:paraId="3B53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尹子民、</w:t>
            </w:r>
            <w:r>
              <w:rPr>
                <w:rStyle w:val="7"/>
                <w:color w:val="auto"/>
                <w:lang w:val="en-US" w:eastAsia="zh-CN" w:bidi="ar"/>
              </w:rPr>
              <w:t>王君梅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、包知鹭、刘亚卓</w:t>
            </w:r>
          </w:p>
        </w:tc>
        <w:tc>
          <w:tcPr>
            <w:tcW w:w="1320" w:type="dxa"/>
            <w:vAlign w:val="center"/>
          </w:tcPr>
          <w:p w14:paraId="2770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56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DC6783D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24</w:t>
            </w:r>
          </w:p>
        </w:tc>
        <w:tc>
          <w:tcPr>
            <w:tcW w:w="1875" w:type="dxa"/>
            <w:vAlign w:val="center"/>
          </w:tcPr>
          <w:p w14:paraId="49EB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53B8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工程制图课程跨校修读实践研究</w:t>
            </w:r>
          </w:p>
        </w:tc>
        <w:tc>
          <w:tcPr>
            <w:tcW w:w="1200" w:type="dxa"/>
            <w:vAlign w:val="center"/>
          </w:tcPr>
          <w:p w14:paraId="36A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5494" w:type="dxa"/>
            <w:vAlign w:val="center"/>
          </w:tcPr>
          <w:p w14:paraId="4F6E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杨丹宁、那娜</w:t>
            </w:r>
          </w:p>
        </w:tc>
        <w:tc>
          <w:tcPr>
            <w:tcW w:w="1320" w:type="dxa"/>
            <w:vAlign w:val="center"/>
          </w:tcPr>
          <w:p w14:paraId="1F3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6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8AA0056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25</w:t>
            </w:r>
          </w:p>
        </w:tc>
        <w:tc>
          <w:tcPr>
            <w:tcW w:w="1875" w:type="dxa"/>
            <w:vAlign w:val="center"/>
          </w:tcPr>
          <w:p w14:paraId="349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4106" w:type="dxa"/>
            <w:vAlign w:val="center"/>
          </w:tcPr>
          <w:p w14:paraId="201B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新工科背景下《工程项目融资》跨校修读学分教学实践研究</w:t>
            </w:r>
          </w:p>
        </w:tc>
        <w:tc>
          <w:tcPr>
            <w:tcW w:w="1200" w:type="dxa"/>
            <w:vAlign w:val="center"/>
          </w:tcPr>
          <w:p w14:paraId="436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吴爽</w:t>
            </w:r>
          </w:p>
        </w:tc>
        <w:tc>
          <w:tcPr>
            <w:tcW w:w="5494" w:type="dxa"/>
            <w:vAlign w:val="center"/>
          </w:tcPr>
          <w:p w14:paraId="292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王君梅、王菲、兰月</w:t>
            </w:r>
          </w:p>
        </w:tc>
        <w:tc>
          <w:tcPr>
            <w:tcW w:w="1320" w:type="dxa"/>
            <w:vAlign w:val="center"/>
          </w:tcPr>
          <w:p w14:paraId="03C8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3C4AD81E">
      <w:pPr>
        <w:adjustRightInd w:val="0"/>
        <w:jc w:val="both"/>
        <w:outlineLvl w:val="0"/>
        <w:rPr>
          <w:rFonts w:hint="default" w:ascii="仿宋" w:hAnsi="仿宋" w:eastAsia="仿宋" w:cs="仿宋"/>
          <w:w w:val="95"/>
          <w:kern w:val="2"/>
          <w:sz w:val="32"/>
          <w:szCs w:val="32"/>
          <w:lang w:val="en-US" w:eastAsia="zh-CN" w:bidi="zh-CN"/>
        </w:rPr>
      </w:pPr>
    </w:p>
    <w:p w14:paraId="0115C09B">
      <w:pPr>
        <w:adjustRightInd w:val="0"/>
        <w:jc w:val="both"/>
        <w:outlineLvl w:val="0"/>
        <w:rPr>
          <w:rFonts w:hint="default" w:ascii="仿宋" w:hAnsi="仿宋" w:eastAsia="仿宋" w:cs="仿宋"/>
          <w:w w:val="95"/>
          <w:kern w:val="2"/>
          <w:sz w:val="32"/>
          <w:szCs w:val="32"/>
          <w:lang w:val="en-US" w:eastAsia="zh-CN" w:bidi="zh-CN"/>
        </w:rPr>
      </w:pPr>
    </w:p>
    <w:p w14:paraId="43E7BC5A">
      <w:pPr>
        <w:adjustRightInd w:val="0"/>
        <w:jc w:val="both"/>
        <w:outlineLvl w:val="0"/>
        <w:rPr>
          <w:rFonts w:hint="default" w:ascii="仿宋" w:hAnsi="仿宋" w:eastAsia="仿宋" w:cs="仿宋"/>
          <w:w w:val="95"/>
          <w:kern w:val="2"/>
          <w:sz w:val="32"/>
          <w:szCs w:val="32"/>
          <w:lang w:val="en-US" w:eastAsia="zh-CN" w:bidi="zh-CN"/>
        </w:rPr>
      </w:pPr>
    </w:p>
    <w:p w14:paraId="5EB2AE4D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"/>
      <w:ind w:left="76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2025-03-05T09:12:55Z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eyJoZGlkIjoiMjgzNDczZTBjNTU2NmVmYjk1NDJjNDIzNjBiMjM0ZjAifQ==</vt:lpwstr>
  </property>
  <property fmtid="{D5CDD505-2E9C-101B-9397-08002B2CF9AE}" pid="4" name="ICV">
    <vt:lpwstr>A4E4FEA7A90E4824B05F4C257B9516A8_12</vt:lpwstr>
  </property>
</Properties>
</file>