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40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附件：</w:t>
      </w:r>
    </w:p>
    <w:bookmarkEnd w:id="0"/>
    <w:p w14:paraId="267D8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辽宁理工学院本科专业培养方案专项修订答辩名单</w:t>
      </w:r>
    </w:p>
    <w:tbl>
      <w:tblPr>
        <w:tblStyle w:val="3"/>
        <w:tblW w:w="5668" w:type="pct"/>
        <w:tblInd w:w="-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3003"/>
        <w:gridCol w:w="3469"/>
        <w:gridCol w:w="1811"/>
        <w:gridCol w:w="884"/>
      </w:tblGrid>
      <w:tr w14:paraId="10EB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0203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9" w:type="pct"/>
          </w:tcPr>
          <w:p w14:paraId="0F97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1720" w:type="pct"/>
          </w:tcPr>
          <w:p w14:paraId="7AE2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所属专业/课程</w:t>
            </w:r>
          </w:p>
        </w:tc>
        <w:tc>
          <w:tcPr>
            <w:tcW w:w="898" w:type="pct"/>
          </w:tcPr>
          <w:p w14:paraId="20E1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438" w:type="pct"/>
          </w:tcPr>
          <w:p w14:paraId="7B58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958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6D63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79F4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汽车与机械工程学院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0A3D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机械电子工程专业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68C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史建楠</w:t>
            </w:r>
          </w:p>
        </w:tc>
        <w:tc>
          <w:tcPr>
            <w:tcW w:w="438" w:type="pct"/>
          </w:tcPr>
          <w:p w14:paraId="6E23E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93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694D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166B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汽车与机械工程学院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49D5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焊接技术与工程专业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32C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李冰冰</w:t>
            </w:r>
          </w:p>
        </w:tc>
        <w:tc>
          <w:tcPr>
            <w:tcW w:w="438" w:type="pct"/>
          </w:tcPr>
          <w:p w14:paraId="49D04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78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09D8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3169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汽车与机械工程学院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32BC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汽车服务工程专业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49F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张巍</w:t>
            </w:r>
          </w:p>
        </w:tc>
        <w:tc>
          <w:tcPr>
            <w:tcW w:w="438" w:type="pct"/>
          </w:tcPr>
          <w:p w14:paraId="14C9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48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29D4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58BB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汽车与机械工程学院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0115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新能源汽车工程专业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AFB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李萌</w:t>
            </w:r>
          </w:p>
        </w:tc>
        <w:tc>
          <w:tcPr>
            <w:tcW w:w="438" w:type="pct"/>
          </w:tcPr>
          <w:p w14:paraId="3EE3B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13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3679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7FBD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汽车与机械工程学院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69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智能制造工程专业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D2F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刘磊</w:t>
            </w:r>
          </w:p>
        </w:tc>
        <w:tc>
          <w:tcPr>
            <w:tcW w:w="438" w:type="pct"/>
          </w:tcPr>
          <w:p w14:paraId="4954C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A5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76EA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2A3F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电气与智能控制学院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7E43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电机电器智能化专业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2FD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李新春</w:t>
            </w:r>
          </w:p>
        </w:tc>
        <w:tc>
          <w:tcPr>
            <w:tcW w:w="438" w:type="pct"/>
          </w:tcPr>
          <w:p w14:paraId="35C6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0C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5408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20DB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电气与智能控制学院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480C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电气工程与智能控制专业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334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张欣欣</w:t>
            </w:r>
          </w:p>
        </w:tc>
        <w:tc>
          <w:tcPr>
            <w:tcW w:w="438" w:type="pct"/>
          </w:tcPr>
          <w:p w14:paraId="33CD4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CF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74BA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0854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电气与智能控制学院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7379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机器人工程专业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5AD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吴日龙</w:t>
            </w:r>
          </w:p>
        </w:tc>
        <w:tc>
          <w:tcPr>
            <w:tcW w:w="438" w:type="pct"/>
          </w:tcPr>
          <w:p w14:paraId="41AC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B5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2498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4EE3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0C5D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电子商务专业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BD1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田驰</w:t>
            </w:r>
          </w:p>
        </w:tc>
        <w:tc>
          <w:tcPr>
            <w:tcW w:w="438" w:type="pct"/>
          </w:tcPr>
          <w:p w14:paraId="05DC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7B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35E6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391F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1461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计算机科学与技术专业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716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邰丽</w:t>
            </w:r>
          </w:p>
        </w:tc>
        <w:tc>
          <w:tcPr>
            <w:tcW w:w="438" w:type="pct"/>
          </w:tcPr>
          <w:p w14:paraId="0AC4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18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7E3D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2342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EF8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软件工程专业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7DF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王丹</w:t>
            </w:r>
          </w:p>
        </w:tc>
        <w:tc>
          <w:tcPr>
            <w:tcW w:w="438" w:type="pct"/>
          </w:tcPr>
          <w:p w14:paraId="1887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F2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4CC3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0BE5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04F2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数字媒体技术专业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1F8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李思</w:t>
            </w:r>
          </w:p>
        </w:tc>
        <w:tc>
          <w:tcPr>
            <w:tcW w:w="438" w:type="pct"/>
          </w:tcPr>
          <w:p w14:paraId="5AD1E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EA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66B2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577C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7A2A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网络工程专业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AB4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闫海龙</w:t>
            </w:r>
          </w:p>
        </w:tc>
        <w:tc>
          <w:tcPr>
            <w:tcW w:w="438" w:type="pct"/>
          </w:tcPr>
          <w:p w14:paraId="2CC88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7B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2AC4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0914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78EF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智能科学与技术专业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D80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白鹤</w:t>
            </w:r>
          </w:p>
        </w:tc>
        <w:tc>
          <w:tcPr>
            <w:tcW w:w="438" w:type="pct"/>
          </w:tcPr>
          <w:p w14:paraId="1E1F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CE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5B50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6029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管理工程学院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27D4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风景园林专业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D8E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杨思莹</w:t>
            </w:r>
          </w:p>
        </w:tc>
        <w:tc>
          <w:tcPr>
            <w:tcW w:w="438" w:type="pct"/>
          </w:tcPr>
          <w:p w14:paraId="1A86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5F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3961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2F51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管理工程学院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0483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工程造价专业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F3F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王菲</w:t>
            </w:r>
          </w:p>
        </w:tc>
        <w:tc>
          <w:tcPr>
            <w:tcW w:w="438" w:type="pct"/>
          </w:tcPr>
          <w:p w14:paraId="05AA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94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52E6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0D43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管理工程学院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1061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工程管理专业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21A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兰月</w:t>
            </w:r>
          </w:p>
        </w:tc>
        <w:tc>
          <w:tcPr>
            <w:tcW w:w="438" w:type="pct"/>
          </w:tcPr>
          <w:p w14:paraId="77861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F8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2C9B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6281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管理工程学院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500E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物流工程专业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E85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郭跃</w:t>
            </w:r>
          </w:p>
        </w:tc>
        <w:tc>
          <w:tcPr>
            <w:tcW w:w="438" w:type="pct"/>
          </w:tcPr>
          <w:p w14:paraId="5CFB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D1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669D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26C6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工商管理学院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5610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财务管理专业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A59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宋红尔</w:t>
            </w:r>
          </w:p>
        </w:tc>
        <w:tc>
          <w:tcPr>
            <w:tcW w:w="438" w:type="pct"/>
          </w:tcPr>
          <w:p w14:paraId="5D7DB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71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78AE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5672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工商管理学院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53CD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会计学专业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445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刘阳</w:t>
            </w:r>
          </w:p>
        </w:tc>
        <w:tc>
          <w:tcPr>
            <w:tcW w:w="438" w:type="pct"/>
          </w:tcPr>
          <w:p w14:paraId="48C2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47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31D8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1D58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工商管理学院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25C0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审计学专业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15D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杨柳</w:t>
            </w:r>
          </w:p>
        </w:tc>
        <w:tc>
          <w:tcPr>
            <w:tcW w:w="438" w:type="pct"/>
          </w:tcPr>
          <w:p w14:paraId="37F9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39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5A1C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0492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文化传媒学院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70F8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汉语言文学专业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E8D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孟祥武</w:t>
            </w:r>
          </w:p>
        </w:tc>
        <w:tc>
          <w:tcPr>
            <w:tcW w:w="438" w:type="pct"/>
          </w:tcPr>
          <w:p w14:paraId="5B80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77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7055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4B28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文化传媒学院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1C6A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网络与新媒体专业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2CD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鞠政伦</w:t>
            </w:r>
          </w:p>
        </w:tc>
        <w:tc>
          <w:tcPr>
            <w:tcW w:w="438" w:type="pct"/>
          </w:tcPr>
          <w:p w14:paraId="50066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4E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6BE1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44C3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3505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英语专业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CBA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许冬梅</w:t>
            </w:r>
          </w:p>
        </w:tc>
        <w:tc>
          <w:tcPr>
            <w:tcW w:w="438" w:type="pct"/>
          </w:tcPr>
          <w:p w14:paraId="57F77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F5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38AF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7501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4E70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社会体育指导与管理专业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EBD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李健</w:t>
            </w:r>
          </w:p>
        </w:tc>
        <w:tc>
          <w:tcPr>
            <w:tcW w:w="438" w:type="pct"/>
          </w:tcPr>
          <w:p w14:paraId="7437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8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7620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402B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理学院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16EF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信息与计算科学专业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942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丁素珍</w:t>
            </w:r>
          </w:p>
        </w:tc>
        <w:tc>
          <w:tcPr>
            <w:tcW w:w="438" w:type="pct"/>
          </w:tcPr>
          <w:p w14:paraId="41BB0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72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0E38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2DED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理学院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1A2B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公共艺术类课程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1EA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罗苏宁</w:t>
            </w:r>
          </w:p>
        </w:tc>
        <w:tc>
          <w:tcPr>
            <w:tcW w:w="438" w:type="pct"/>
          </w:tcPr>
          <w:p w14:paraId="04D5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F3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1922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23E3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创新创业学院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088F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创新创业类课程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A70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张晚青</w:t>
            </w:r>
          </w:p>
        </w:tc>
        <w:tc>
          <w:tcPr>
            <w:tcW w:w="438" w:type="pct"/>
          </w:tcPr>
          <w:p w14:paraId="35A37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3B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52" w:type="pct"/>
          </w:tcPr>
          <w:p w14:paraId="05C7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89" w:type="pct"/>
            <w:shd w:val="clear" w:color="auto" w:fill="auto"/>
            <w:vAlign w:val="center"/>
          </w:tcPr>
          <w:p w14:paraId="02E7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1720" w:type="pct"/>
            <w:shd w:val="clear" w:color="auto" w:fill="auto"/>
            <w:vAlign w:val="center"/>
          </w:tcPr>
          <w:p w14:paraId="64AF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三化类课程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85E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赵丽霞</w:t>
            </w:r>
          </w:p>
        </w:tc>
        <w:tc>
          <w:tcPr>
            <w:tcW w:w="438" w:type="pct"/>
          </w:tcPr>
          <w:p w14:paraId="014F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1E92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</w:p>
    <w:p w14:paraId="143E64CF"/>
    <w:sectPr>
      <w:pgSz w:w="11906" w:h="16838"/>
      <w:pgMar w:top="1440" w:right="1587" w:bottom="1440" w:left="1644" w:header="851" w:footer="992" w:gutter="0"/>
      <w:cols w:space="0" w:num="1"/>
      <w:rtlGutter w:val="0"/>
      <w:docGrid w:type="lines" w:linePitch="44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DczZTBjNTU2NmVmYjk1NDJjNDIzNjBiMjM0ZjAifQ=="/>
  </w:docVars>
  <w:rsids>
    <w:rsidRoot w:val="00000000"/>
    <w:rsid w:val="4ED2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Arial Unicode MS" w:hAnsi="Arial Unicode MS" w:eastAsia="宋体" w:cs="幼圆"/>
      <w:b/>
      <w:kern w:val="44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2024-11-20T00:41:41Z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B87E4887A4C546588567F282EFCBC068_12</vt:lpwstr>
  </property>
</Properties>
</file>