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辽理工创发〔202</w:t>
      </w:r>
      <w:r>
        <w:rPr>
          <w:rFonts w:hint="eastAsia" w:ascii="仿宋_GB2312" w:eastAsia="仿宋_GB2312"/>
          <w:sz w:val="32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 w:cs="Arial"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2540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pt;height:0pt;width:406.5pt;z-index:251659264;mso-width-relative:page;mso-height-relative:page;" filled="f" stroked="t" coordsize="21600,21600" o:gfxdata="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IP/YzQAAAAAwEAAA8AAAAAAAAAAQAgAAAAIgAAAGRycy9kb3ducmV2LnhtbFBLAQIUABQAAAAI&#10;AIdO4kDs1BmU9QEAAL8DAAAOAAAAAAAAAAEAIAAAAB8BAABkcnMvZTJvRG9jLnhtbFBLBQYAAAAA&#10;BgAGAFkBAACGBQAAAAA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关于公布辽宁理工学院2</w:t>
      </w:r>
      <w:r>
        <w:rPr>
          <w:rFonts w:ascii="宋体" w:hAnsi="宋体"/>
          <w:b/>
          <w:sz w:val="44"/>
          <w:szCs w:val="44"/>
        </w:rPr>
        <w:t>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b/>
          <w:sz w:val="44"/>
          <w:szCs w:val="44"/>
        </w:rPr>
        <w:t>年园林景观沙盘创意设计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大赛</w:t>
      </w:r>
      <w:r>
        <w:rPr>
          <w:rFonts w:hint="eastAsia" w:ascii="宋体" w:hAnsi="宋体"/>
          <w:b/>
          <w:sz w:val="44"/>
          <w:szCs w:val="44"/>
        </w:rPr>
        <w:t>结果的通知</w:t>
      </w:r>
    </w:p>
    <w:p>
      <w:pPr>
        <w:jc w:val="left"/>
        <w:rPr>
          <w:rFonts w:ascii="微软雅黑" w:hAnsi="微软雅黑" w:eastAsia="微软雅黑" w:cs="微软雅黑"/>
          <w:color w:val="000000"/>
          <w:kern w:val="0"/>
          <w:sz w:val="2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</w:rPr>
        <w:t> </w:t>
      </w: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为了提高学生的专业实践能力，由创新创业学院主办、艺术与景观设计学院承办的辽宁理工学院202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年园林景观沙盘创意设计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大赛</w:t>
      </w:r>
      <w:r>
        <w:rPr>
          <w:rFonts w:hint="eastAsia" w:ascii="仿宋" w:hAnsi="仿宋" w:eastAsia="仿宋"/>
          <w:sz w:val="32"/>
          <w:szCs w:val="32"/>
        </w:rPr>
        <w:t>，于202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日圆满结束，共有风景园林专业、环境设计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电子商务、汉语言文学、社会体育指导与管理</w:t>
      </w:r>
      <w:r>
        <w:rPr>
          <w:rFonts w:hint="eastAsia" w:ascii="仿宋" w:hAnsi="仿宋" w:eastAsia="仿宋"/>
          <w:sz w:val="32"/>
          <w:szCs w:val="32"/>
        </w:rPr>
        <w:t>等专业共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二十余</w:t>
      </w:r>
      <w:r>
        <w:rPr>
          <w:rFonts w:hint="eastAsia" w:ascii="仿宋" w:hAnsi="仿宋" w:eastAsia="仿宋"/>
          <w:sz w:val="32"/>
          <w:szCs w:val="32"/>
        </w:rPr>
        <w:t>组参赛队伍参加了本次大赛。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可个人参加也可组队参赛，角逐</w:t>
      </w:r>
      <w:r>
        <w:rPr>
          <w:rFonts w:hint="eastAsia" w:ascii="仿宋" w:hAnsi="仿宋" w:eastAsia="仿宋"/>
          <w:sz w:val="32"/>
          <w:szCs w:val="32"/>
        </w:rPr>
        <w:t>一、二、三等奖。</w:t>
      </w:r>
      <w:r>
        <w:rPr>
          <w:rFonts w:hint="eastAsia" w:ascii="仿宋_GB2312" w:eastAsia="仿宋_GB2312"/>
          <w:sz w:val="32"/>
          <w:szCs w:val="32"/>
        </w:rPr>
        <w:t>最终有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12组作品脱颖而出</w:t>
      </w:r>
      <w:r>
        <w:rPr>
          <w:rFonts w:hint="eastAsia" w:ascii="仿宋_GB2312" w:eastAsia="仿宋_GB2312"/>
          <w:sz w:val="32"/>
          <w:szCs w:val="32"/>
        </w:rPr>
        <w:t>，分别获得了本次比赛的一、二、三等奖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园林景观沙盘创业设计大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赛</w:t>
      </w:r>
      <w:r>
        <w:rPr>
          <w:rFonts w:hint="eastAsia" w:ascii="仿宋_GB2312" w:eastAsia="仿宋_GB2312"/>
          <w:sz w:val="32"/>
          <w:szCs w:val="32"/>
          <w:lang w:eastAsia="zh-CN"/>
        </w:rPr>
        <w:t>，挖掘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eastAsia="仿宋_GB2312"/>
          <w:sz w:val="32"/>
          <w:szCs w:val="32"/>
          <w:lang w:eastAsia="zh-CN"/>
        </w:rPr>
        <w:t>大学生关于园林景观的个性创意。为有个性、有梦想、喜欢创作的同学创造表现自我的机会，促进大学生之间的交流和学习，使学生的创作水平和动手能力在实践中得到不断提升，同时在大学生群体中挖掘产生更多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喜爱景观模型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热爱制作景观模型，</w:t>
      </w:r>
      <w:r>
        <w:rPr>
          <w:rFonts w:hint="eastAsia" w:ascii="仿宋_GB2312" w:eastAsia="仿宋_GB2312"/>
          <w:sz w:val="32"/>
          <w:szCs w:val="32"/>
          <w:lang w:eastAsia="zh-CN"/>
        </w:rPr>
        <w:t>为行业输送新鲜血液，提高人才培养质量，为优秀人才脱颖而出创造条件。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希望各单位立足应用型人才培养，加强对学生专业能力和创新创业能力的培养。请各学生所在单位，依据《辽宁理工学院创新学分管理办法》，对获奖学生的创新学分予以认定；请赛事承办单位做好比赛有关材料的整理及归档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宋体"/>
          <w:szCs w:val="30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附：辽宁理工学院2022年园林景观沙盘创意设计竞赛获奖名单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</w:p>
    <w:p>
      <w:p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2023年4月13日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after="156" w:afterLines="50"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2DE67C8F"/>
    <w:rsid w:val="2AE03BC5"/>
    <w:rsid w:val="2DE6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533</Words>
  <Characters>553</Characters>
  <Lines>0</Lines>
  <Paragraphs>0</Paragraphs>
  <TotalTime>4</TotalTime>
  <ScaleCrop>false</ScaleCrop>
  <LinksUpToDate>false</LinksUpToDate>
  <CharactersWithSpaces>649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2023-04-13T07:34:00Z</dcterms:created>
  <dc:creator>杨同学</dc:creator>
  <cp:lastModifiedBy>温柔.</cp:lastModifiedBy>
  <dcterms:modified xsi:type="dcterms:W3CDTF">2023-04-13T08:10:10Z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05423C578FB5437A84FC56C1A3788098_11</vt:lpwstr>
  </property>
</Properties>
</file>